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 3</w:t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к Учетной политике Муниципального </w:t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бюджетного учреждения «Комплексный центр </w:t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социального обслуживания населения» </w:t>
      </w:r>
    </w:p>
    <w:p>
      <w:pPr>
        <w:pStyle w:val="NoSpacing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города Троицка </w:t>
      </w:r>
    </w:p>
    <w:p>
      <w:pPr>
        <w:pStyle w:val="ConsPlusTitle"/>
        <w:widowControl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widowControl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Title"/>
        <w:widowControl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Рабочий план счетов бухгалтерского учета бюджетных учреждений </w:t>
      </w:r>
    </w:p>
    <w:p>
      <w:pPr>
        <w:pStyle w:val="ConsPlusTitle"/>
        <w:widowControl/>
        <w:numPr>
          <w:ilvl w:val="0"/>
          <w:numId w:val="0"/>
        </w:numPr>
        <w:ind w:left="0" w:hanging="0"/>
        <w:outlineLvl w:val="0"/>
        <w:rPr>
          <w:sz w:val="28"/>
        </w:rPr>
      </w:pPr>
      <w:r>
        <w:rPr>
          <w:sz w:val="28"/>
        </w:rPr>
      </w:r>
    </w:p>
    <w:tbl>
      <w:tblPr>
        <w:tblStyle w:val="ab"/>
        <w:tblW w:w="10632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2127"/>
        <w:gridCol w:w="930"/>
        <w:gridCol w:w="628"/>
        <w:gridCol w:w="633"/>
        <w:gridCol w:w="1069"/>
      </w:tblGrid>
      <w:tr>
        <w:trPr>
          <w:trHeight w:val="300" w:hRule="atLeast"/>
        </w:trPr>
        <w:tc>
          <w:tcPr>
            <w:tcW w:w="5244" w:type="dxa"/>
            <w:vMerge w:val="restart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Наименование счета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-108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 xml:space="preserve">аналитический   </w:t>
              <w:br/>
              <w:t>классификационный код</w:t>
            </w:r>
          </w:p>
        </w:tc>
        <w:tc>
          <w:tcPr>
            <w:tcW w:w="2191" w:type="dxa"/>
            <w:gridSpan w:val="3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Синтетический счет</w:t>
            </w:r>
          </w:p>
        </w:tc>
        <w:tc>
          <w:tcPr>
            <w:tcW w:w="1069" w:type="dxa"/>
            <w:vMerge w:val="restart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-108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 xml:space="preserve">аналитический по     </w:t>
              <w:br/>
              <w:t>КОСГУ</w:t>
            </w:r>
          </w:p>
        </w:tc>
      </w:tr>
      <w:tr>
        <w:trPr>
          <w:trHeight w:val="360" w:hRule="atLeast"/>
        </w:trPr>
        <w:tc>
          <w:tcPr>
            <w:tcW w:w="5244" w:type="dxa"/>
            <w:vMerge w:val="continue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-29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 xml:space="preserve">объекта </w:t>
              <w:br/>
              <w:t>учета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группы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-3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вида</w:t>
            </w:r>
          </w:p>
        </w:tc>
        <w:tc>
          <w:tcPr>
            <w:tcW w:w="1069" w:type="dxa"/>
            <w:vMerge w:val="continue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trHeight w:val="330" w:hRule="atLeast"/>
        </w:trPr>
        <w:tc>
          <w:tcPr>
            <w:tcW w:w="5244" w:type="dxa"/>
            <w:vMerge w:val="continue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2191" w:type="dxa"/>
            <w:gridSpan w:val="3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разряд номер счета</w:t>
            </w:r>
          </w:p>
        </w:tc>
        <w:tc>
          <w:tcPr>
            <w:tcW w:w="1069" w:type="dxa"/>
            <w:vMerge w:val="continue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2127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right="-172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left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Раздел 1. НЕФИНАНСОВЫЕ АКТИВЫ</w:t>
            </w:r>
          </w:p>
        </w:tc>
        <w:tc>
          <w:tcPr>
            <w:tcW w:w="2127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left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100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left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Основные средства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left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 xml:space="preserve">Основные средства - недвижимое        </w:t>
              <w:br/>
              <w:t>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left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 xml:space="preserve">Нежилые помещения (здания и сооружения) - недвижимое        </w:t>
              <w:br/>
              <w:t>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стоимости нежилых помещений - недвижимого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стоимости нежилых помещений - недвижимого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lang w:val="ru-RU" w:bidi="ar-SA"/>
              </w:rPr>
              <w:t>Основные средства-особо ценное 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Машины и оборудование - особо ценное 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стоимости машин и          </w:t>
              <w:br/>
              <w:t>оборудования - особо 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стоимости машин и          </w:t>
              <w:br/>
              <w:t>оборудования - особо 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Амортизация машин и оборудования - особо 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Обесценение машин и оборудования - особо 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Транспортные средства - особо ценное 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стоимости транспортных     </w:t>
              <w:br/>
              <w:t xml:space="preserve">средств - особо ценного движимого     </w:t>
              <w:br/>
              <w:t>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стоимости транспортных средств - особо 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Амортизация транспортных средств - особо 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Обесценение транспортных средств - особо 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Производственный и хозяйственный      </w:t>
              <w:br/>
              <w:t xml:space="preserve">инвентарь – особо ценное движимое     </w:t>
              <w:br/>
              <w:t>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стоимости производственного</w:t>
              <w:br/>
              <w:t xml:space="preserve">и хозяйственного инвентаря – особо    </w:t>
              <w:br/>
              <w:t>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стоимости производственного</w:t>
              <w:br/>
              <w:t xml:space="preserve">и хозяйственного инвентаря - особо    </w:t>
              <w:br/>
              <w:t>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Амортизация производственного</w:t>
              <w:br/>
              <w:t xml:space="preserve">и хозяйственного инвентаря - особо    </w:t>
              <w:br/>
              <w:t>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Обесценение производственного</w:t>
              <w:br/>
              <w:t xml:space="preserve">и хозяйственного инвентаря - особо    </w:t>
              <w:br/>
              <w:t>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Прочие основные средства - особо      </w:t>
              <w:br/>
              <w:t>ценное 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стоимости прочих основных средств - особо 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стоимости прочих основных</w:t>
              <w:br/>
              <w:t xml:space="preserve">средств - особо ценного движимого     </w:t>
              <w:br/>
              <w:t>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Амортизация прочих основных средств - особо 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Обесценение прочих основных средств - особо 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lang w:val="ru-RU" w:bidi="ar-SA"/>
              </w:rPr>
              <w:t>Основные средства- иное 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>
          <w:trHeight w:val="830" w:hRule="atLeast"/>
        </w:trPr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310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Машины и оборудование - иное движимое </w:t>
              <w:br/>
              <w:t>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ind w:right="-108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ind w:right="-108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Транспортные средства - иное движимое </w:t>
              <w:br/>
              <w:t>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стоимости транспортных     </w:t>
              <w:br/>
              <w:t xml:space="preserve">средств - иного движимого имущества   </w:t>
              <w:br/>
              <w:t>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стоимости транспортных     </w:t>
              <w:br/>
              <w:t xml:space="preserve">средств - иного движимого имущества   </w:t>
              <w:br/>
              <w:t>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Производственный и хозяйственный      </w:t>
              <w:br/>
              <w:t xml:space="preserve">инвентарь - иное движимое имущество   </w:t>
              <w:br/>
              <w:t>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стоимости производственного</w:t>
              <w:br/>
              <w:t xml:space="preserve">и хозяйственного инвентаря - иного    </w:t>
              <w:br/>
              <w:t>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стоимости производственного</w:t>
              <w:br/>
              <w:t xml:space="preserve">и хозяйственного инвентаря - иного    </w:t>
              <w:br/>
              <w:t>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Амортизация производственного</w:t>
              <w:br/>
              <w:t xml:space="preserve">и хозяйственного инвентаря - иного    </w:t>
              <w:br/>
              <w:t>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Обесценение производственного</w:t>
              <w:br/>
              <w:t xml:space="preserve">и хозяйственного инвентаря - иного    </w:t>
              <w:br/>
              <w:t>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Прочие основные средства - иное       </w:t>
              <w:br/>
              <w:t>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стоимости прочих основных </w:t>
              <w:br/>
              <w:t xml:space="preserve">средств - иного движимого имущества   </w:t>
              <w:br/>
              <w:t>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стоимости прочих основных </w:t>
              <w:br/>
              <w:t xml:space="preserve">средств - иного движимого имущества   </w:t>
              <w:br/>
              <w:t>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Нематериальные активы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Нематериальные активы – особо ценное 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Нематериальные активы – иное 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0" w:name="sub_110300"/>
            <w:r>
              <w:rPr>
                <w:rFonts w:cs="Times New Roman" w:ascii="Times New Roman" w:hAnsi="Times New Roman"/>
                <w:b/>
                <w:kern w:val="0"/>
                <w:lang w:val="ru-RU" w:bidi="ar-SA"/>
              </w:rPr>
              <w:t>Непроизведенные активы</w:t>
            </w:r>
            <w:bookmarkEnd w:id="0"/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Непроизведенные активы – недвижимое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Земля - недвижимое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Увеличение стоимости земли - недвижимого имущества учреждения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103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330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Уменьшение стоимости земли - недвижимого имущества учреждения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103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Прочие непроизведенные активы –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недвижимое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103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103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Непроизведенные активы -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иное 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Прочие непроизведенные активы - 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иное 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  <w:t xml:space="preserve">Увеличение стоимости прочих непроизведенных активов -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иное движимое имущество учреждения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103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330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  <w:t xml:space="preserve">Уменьшение стоимости прочих непроизведенных активов -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bidi="ar-SA"/>
              </w:rPr>
              <w:t>иное движимое имущество учреждения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103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left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Амортизация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Амортизация недвижимого имущества     </w:t>
              <w:br/>
              <w:t>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Амортизация нежилых помещений -       </w:t>
              <w:br/>
              <w:t>недвижимого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за счет амортизации        </w:t>
              <w:br/>
              <w:t xml:space="preserve">стоимости нежилых помещений -         </w:t>
              <w:br/>
              <w:t>недвижимого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Амортизация особо ценного движимого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Амортизация нежилых помещений – особо </w:t>
              <w:br/>
              <w:t>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за счет амортизации        </w:t>
              <w:br/>
              <w:t>стоимости нежилых помещений зданий и сооружений) – особо 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Амортизация машин и оборудования -    </w:t>
              <w:br/>
              <w:t xml:space="preserve">особо ценного движимого имущества     </w:t>
              <w:br/>
              <w:t>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за счет амортизации        </w:t>
              <w:br/>
              <w:t>стоимости машин и оборудования – особо</w:t>
              <w:br/>
              <w:t>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Амортизация транспортных средств -    </w:t>
              <w:br/>
              <w:t xml:space="preserve">особо ценного движимого имущества     </w:t>
              <w:br/>
              <w:t>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за счет амортизации        </w:t>
              <w:br/>
              <w:t>стоимости транспортных средств – особо</w:t>
              <w:br/>
              <w:t>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Амортизация производственного и       </w:t>
              <w:br/>
              <w:t xml:space="preserve">хозяйственного инвентаря – особо      </w:t>
              <w:br/>
              <w:t>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за счет амортизации        </w:t>
              <w:br/>
              <w:t xml:space="preserve">стоимости производственного и         </w:t>
              <w:br/>
              <w:t xml:space="preserve">хозяйственного инвентаря – особо      </w:t>
              <w:br/>
              <w:t>ценного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Амортизация прочих основных средств - </w:t>
              <w:br/>
              <w:t xml:space="preserve">особо ценного движимого имущества     </w:t>
              <w:br/>
              <w:t>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за счет амортизации        </w:t>
              <w:br/>
              <w:t xml:space="preserve">стоимости прочих основных средств -   </w:t>
              <w:br/>
              <w:t xml:space="preserve">особо ценного движимого имущества     </w:t>
              <w:br/>
              <w:t>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Амортизация машин и оборудования -    </w:t>
              <w:br/>
              <w:t>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за счет амортизации стоимости машин и оборудования –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Амортизация транспортных средств -    </w:t>
              <w:br/>
              <w:t>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за счет амортизации стоимости транспортных средств –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Амортизация производственного и       </w:t>
              <w:br/>
              <w:t>хозяйственного инвентаря –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ind w:right="-108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за счет амортизации стоимости производственного и хозяйственного инвентаря –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Амортизация прочих основных средств - </w:t>
              <w:br/>
              <w:t>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за счет амортизации стоимости прочих основных средств 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411</w:t>
            </w:r>
          </w:p>
        </w:tc>
      </w:tr>
      <w:tr>
        <w:trPr>
          <w:trHeight w:val="491" w:hRule="atLeast"/>
        </w:trPr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Амортизация прав пользования неисключительными правами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104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  <w:kern w:val="0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  <w:t>I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  <w:kern w:val="0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  <w:kern w:val="0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  <w:t>104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  <w:kern w:val="0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  <w:t>6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  <w:kern w:val="0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  <w:t>I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  <w:kern w:val="0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  <w:t>452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b/>
                <w:bCs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Материальные запасы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  <w:kern w:val="0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  <w:kern w:val="0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  <w:kern w:val="0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  <w:kern w:val="0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Материальные запасы -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особо ценное</w:t>
            </w: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 движимое   </w:t>
              <w:br/>
              <w:t>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Материальные запасы - иное движимое   </w:t>
              <w:br/>
              <w:t>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Медикаменты и перевязочные средства - </w:t>
              <w:br/>
              <w:t>иное 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стоимости медикаментов и   </w:t>
              <w:br/>
              <w:t>перевязочных средств - иного движимого</w:t>
              <w:br/>
              <w:t>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34</w:t>
            </w: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  <w:t>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стоимости медикаментов и   </w:t>
              <w:br/>
              <w:t>перевязочных средств - иного движимого</w:t>
              <w:br/>
              <w:t>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44</w:t>
            </w: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  <w:t>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Продукты питания - иное движимое      </w:t>
              <w:br/>
              <w:t>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стоимости продуктов питания</w:t>
              <w:br/>
              <w:t>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342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стоимости продуктов питания</w:t>
              <w:br/>
              <w:t>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442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Горюче-смазочные материалы - иное     </w:t>
              <w:br/>
              <w:t>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стоимости горюче-смазочных </w:t>
              <w:br/>
              <w:t>материалов - иного движимого имущества</w:t>
              <w:br/>
              <w:t>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343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стоимости горюче-смазочных </w:t>
              <w:br/>
              <w:t>материалов - иного движимого имущества</w:t>
              <w:br/>
              <w:t>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443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Строительные материалы - иное движимое</w:t>
              <w:br/>
              <w:t>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стоимости строительных     </w:t>
              <w:br/>
              <w:t>материалов - иного движимого имущества</w:t>
              <w:br/>
              <w:t>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344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стоимости строительных     </w:t>
              <w:br/>
              <w:t>материалов - иного движимого имущества</w:t>
              <w:br/>
              <w:t>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444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Мягкий инвентарь - иное движимое      </w:t>
              <w:br/>
              <w:t>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стоимости мягкого инвентаря</w:t>
              <w:br/>
              <w:t>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345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стоимости мягкого инвентаря</w:t>
              <w:br/>
              <w:t>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445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Прочие материальные запасы - иное     </w:t>
              <w:br/>
              <w:t>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346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446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стоимости прочих материальных запасов однократного применения 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349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стоимости прочих материальных запасов однократного применения - иного движимого имущества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449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Вложения в недвижимое имущество       </w:t>
              <w:br/>
              <w:t>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Вложения в основные средства - недвижимое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>
          <w:trHeight w:val="575" w:hRule="atLeast"/>
        </w:trPr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вложений в основные средства - недвижимое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вложений в основные средства - недвижимое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Вложения в непроизведенные активы – недвижимое имущество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Вложения в особо ценное движимое      </w:t>
              <w:br/>
              <w:t>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Вложения в основные средства – особо ценное 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вложений в основные средства – особо ценное 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вложений в основные средства – особо ценное 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Вложения в основные средства – иное 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вложений в основные средства – иное 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вложений в основные средства – иное движимое имущество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Вложения в нематериальные активы – иное движимое имущество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Вложения в непроизведенные активы – иное движимое имущество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Вложения в программное обеспечение и базы данных - иное движимое имущество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  <w:kern w:val="0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  <w:t>I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Увеличение вложений в программное обеспечение и базы данных - иное движимое имущество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  <w:kern w:val="0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  <w:t>I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320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Уменьшение вложений в программное обеспечение и базы данных - иное движимое имущество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  <w:kern w:val="0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  <w:t>I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420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Вложения в материальные запасы – иное движимое имущество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Увеличение вложений в материальные запасы - иное движимое имущество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340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Уменьшение вложений в материальные запасы - иное движимое имущество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106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440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b/>
                <w:bCs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ind w:right="-108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Затраты по оплате труда и начислениям на выплаты по оплате труда в себестоимости готовой продукции,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ind w:right="-108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Затраты на заработную плату в себестоимости готовой продукции,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Затраты на прочие выплаты в себестоимости готовой продукции,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Затраты на начисления на выплаты по оплате труда в себестоимости готовой продукции,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213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Затраты по оплате работ, услуг в      </w:t>
              <w:br/>
              <w:t>себестоимости готовой продукции,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Затраты на услуги связи в             </w:t>
              <w:br/>
              <w:t>себестоимости готовой продукции,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Затраты на транспортные услуги в      </w:t>
              <w:br/>
              <w:t>себестоимости готовой продукции,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Затраты на коммунальные услуги в      </w:t>
              <w:br/>
              <w:t>себестоимости готовой продукции,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223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Затраты на арендную плату за пользование имуществом в себестоимости готовой продукции,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224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Затраты на работы, услуги по содержанию имущества в себестоимости готовой продукции,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225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Затраты на прочие работы, услуги в    </w:t>
              <w:br/>
              <w:t>себестоимости готовой продукции,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226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Затраты по операциям с активами в     </w:t>
              <w:br/>
              <w:t>себестоимости готовой продукции,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270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Затраты по амортизации основных средств и нематериальных активов в себестоимости готовой продукции,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271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Затраты по расходованию материальных запасов в себестоимости готовой продукции,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272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Прочие затраты в себестоимости готовой</w:t>
              <w:br/>
              <w:t>продукции,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290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Накладные расходы производства готовой</w:t>
              <w:br/>
              <w:t>продукции,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Накладные расходы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Накладные расходы по оплате труда и   </w:t>
              <w:br/>
              <w:t>начислениям на выплаты по оплате труда</w:t>
              <w:br/>
              <w:t>по изготовлению готовой продукции, выполнению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Накладные расходы производства готовой</w:t>
              <w:br/>
              <w:t>продукции, работ, услуг в части заработной платы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Накладные расходы производства готовой</w:t>
              <w:br/>
              <w:t>продукции, работ, услуг в части прочих</w:t>
              <w:br/>
              <w:t>выплат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Накладные расходы производства готовой</w:t>
              <w:br/>
              <w:t>продукции, работ, услуг в части начислений 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213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Накладные расходы по оплате работ, услуг по изготовлению готовой продукции, выполнению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Накладные расходы производства готовой</w:t>
              <w:br/>
              <w:t>продукции, работ, услуг в части услуг связи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Накладные расходы производства готовой</w:t>
              <w:br/>
              <w:t>продукции, работ, услуг в части транспортных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Накладные расходы производства готовой</w:t>
              <w:br/>
              <w:t>продукции, работ, услуг в части коммунальных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223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Накладные расходы производства готовой</w:t>
              <w:br/>
              <w:t>продукции, работ, услуг в части арендной платы за пользование имуществом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224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Накладные расходы производства готовой</w:t>
              <w:br/>
              <w:t>продукции, работ, услуг в части содержания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225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Накладные расходы производства готовой</w:t>
              <w:br/>
              <w:t>продукции в части прочих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226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Накладные расходы по операциям с активами по изготовлению готовой продукции, выполнению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270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Накладные расходы производства готовой</w:t>
              <w:br/>
              <w:t>продукции, работ, услуг в части амортизации основных средств и нематериальных активов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271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Накладные расходы производства готовой продукции, работ, услуг в части расходования материальных запасов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272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Прочие накладные расходы по изготовлению готовой продукции, выполнению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290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Общехозяйственные расходы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Общехозяйственные расходы учреждений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Общехозяйственные расходы по оплате труда и начислениям 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Общехозяйственные расходы в части заработной платы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Общехозяйственные расходы в части прочих выплат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Общехозяйственные расходы в части     </w:t>
              <w:br/>
              <w:t>начислений 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213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Общехозяйственные расходы по оплате  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Общехозяйственные расходы в части услуг связи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Общехозяйственные расходы в части     </w:t>
              <w:br/>
              <w:t>транспортных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Общехозяйственные расходы в части     </w:t>
              <w:br/>
              <w:t>коммунальных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223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Общехозяйственные расходы в части арендной платы за пользование имуществом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224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Общехозяйственные расходы в части     </w:t>
              <w:br/>
              <w:t>содержания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225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Общехозяйственные расходы в части прочих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226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Общехозяйственные расходы по операциям</w:t>
              <w:br/>
              <w:t>с активами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270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ind w:right="-108" w:hanging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Общехозяйственные расходы на производство готовой продукции, работ, услуг в части амортизации основных средств и нематериальных активов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271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Общехозяйственные расходы на производство готовой продукции, работ, услуг в части расходования материальных запасов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272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Общехозяйственные расходы на производство готовой продукции, работ, услуг в части прочих расходов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109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6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290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Права пользования активами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111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Права пользования нефинансовыми активами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111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6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Права пользования прочими основными средствами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111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6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111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351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111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451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Права пользования нематериальными активами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111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Права пользования программным обеспечением и базами данных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111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I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  <w:kern w:val="0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Увеличение стоимости прав пользования программным обеспечением и базами данных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111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I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  <w:kern w:val="0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  <w:t>350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111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>I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  <w:kern w:val="0"/>
                <w:sz w:val="22"/>
                <w:szCs w:val="22"/>
                <w:lang w:val="en-US" w:bidi="ar-SA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en-US" w:bidi="ar-SA"/>
              </w:rPr>
              <w:t>450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Style20"/>
              <w:widowControl w:val="false"/>
              <w:suppressAutoHyphens w:val="true"/>
              <w:spacing w:before="0" w:after="0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bookmarkStart w:id="1" w:name="sub_111400"/>
            <w:r>
              <w:rPr>
                <w:b/>
                <w:kern w:val="0"/>
                <w:sz w:val="22"/>
                <w:lang w:val="ru-RU" w:bidi="ar-SA"/>
              </w:rPr>
              <w:t>Обесценение нефинансовых активов</w:t>
            </w:r>
            <w:bookmarkEnd w:id="1"/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114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РАЗДЕЛ 2. ФИНАНСОВЫЕ АКТИВЫ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200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b/>
                <w:bCs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Денежные средства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Денежные средства на лицевых счетах учреждения          в органе казначейства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Денежные средства учреждения на       </w:t>
              <w:br/>
              <w:t>лицевых счетах в органе казначейства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Выбытия денежных средств учреждения с </w:t>
              <w:br/>
              <w:t>лицевых счетов в органе казначейства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Денежные средства учреждения в органе </w:t>
              <w:br/>
              <w:t>казначейства в пути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Поступления денежных средств учреждения в органе казначейства в пути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Выбытия денежных средств учреждения в </w:t>
              <w:br/>
              <w:t>органе казначейства в пути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Денежные средства в кассе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Касса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Поступления средств в кассу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Выбытия средств из кассы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Денежные документы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Поступления денежных документов в кассу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Выбытия денежных документов из кассы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b/>
                <w:bCs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Расчеты по доходам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доходам от оказания платных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плательщиками доходов от оказания платных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 доходам от оказания платных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 доходам от оказания платных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безвозмездным денежным поступлениям текущего характера бюджетным учреждениям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 расчетам по безвозмездным денежным поступлениям текущего характера бюджетным учреждениям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 расчетам по безвозмездным денежным поступлениям текущего характера бюджетным учреждениям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Расчеты по поступлениям капитального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205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b/>
                <w:bCs/>
                <w:i w:val="false"/>
                <w:i w:val="false"/>
                <w:iCs w:val="false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i w:val="false"/>
                <w:iCs w:val="false"/>
                <w:kern w:val="0"/>
                <w:sz w:val="22"/>
                <w:szCs w:val="22"/>
                <w:lang w:val="ru-RU" w:bidi="ar-SA"/>
              </w:rPr>
              <w:t>Расчеты по выданным авансам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Расчеты по авансам по оплате труда и </w:t>
              <w:br/>
              <w:t>начислениям 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авансам по прочим выплатам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 авансам по прочим выплатам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 авансам по прочим выплатам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Расчеты по авансам по начислениям на </w:t>
              <w:br/>
              <w:t>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авансам по работам,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авансам по услугам связи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дебиторской задолженности </w:t>
              <w:br/>
              <w:t>по авансам по услугам связи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авансам по транспортным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дебиторской задолженности </w:t>
              <w:br/>
              <w:t>по авансам по транспортным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дебиторской задолженности </w:t>
              <w:br/>
              <w:t>по авансам по транспортным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авансам по коммунальным  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дебиторской задолженности </w:t>
              <w:br/>
              <w:t>по авансам по коммунальным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дебиторской задолженности </w:t>
              <w:br/>
              <w:t>по авансам по коммунальным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авансам по арендной плате за пользование имуществом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дебиторской задолженности </w:t>
              <w:br/>
              <w:t>по авансам по арендной плате за пользование имуществом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дебиторской задолженности </w:t>
              <w:br/>
              <w:t>по авансам по арендной плате за пользование имуществом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авансам по работам, услугам</w:t>
              <w:br/>
              <w:t>по содержанию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авансам по прочим работам,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авансам по поступлению нефинансовых активов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авансам по приобретению основных средств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авансам по приобретению нематериальных активов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авансам по приобретению непроизведенных активов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авансам по приобретению материальных запасов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b/>
                <w:bCs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Расчеты с подотчетными лицами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Расчеты с подотчетными лицами по      </w:t>
              <w:br/>
              <w:t>заработной плате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дебиторской задолженности </w:t>
              <w:br/>
              <w:t>подотчетных лиц по заработной плате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дебиторской задолженности </w:t>
              <w:br/>
              <w:t>подотчетных лиц по заработной плате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Расчеты с подотчетными лицами по      </w:t>
              <w:br/>
              <w:t>прочим выплатам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дебиторской задолженности </w:t>
              <w:br/>
              <w:t>подотчетных лиц по прочим выплатам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подотчетных лиц по прочим выплатам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Расчеты с подотчетными лицами по      </w:t>
              <w:br/>
              <w:t>начислениям 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подотчетными лицами по работам,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подотчетными лицами по оплате услуг связи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дебиторской задолженности </w:t>
              <w:br/>
              <w:t>подотчетных лиц по оплате услуг связи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дебиторской задолженности </w:t>
              <w:br/>
              <w:t>подотчетных лиц по оплате услуг связи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Расчеты с подотчетными лицами по      </w:t>
              <w:br/>
              <w:t>оплате транспортных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Расчеты с подотчетными лицами по      </w:t>
              <w:br/>
              <w:t>оплате коммунальных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подотчетными лицами по оплате прочих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подотчетными лицами по оплате прочих расходов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подотчетными лицами по оплате пошлин и сборов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подотчетными лицами по оплате иных расходов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дебиторской задолженности подотчетных лиц по оплате иных расходов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дебиторской задолженности подотчетных лиц по оплате иных расходов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b/>
                <w:bCs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Прочие расчеты с дебиторами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210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финансовым органом по поступлениям в бюджет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210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финансовым органом по наличным денежным средствам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210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прочими дебиторами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210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учредителем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210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РАЗДЕЛ 3. ОБЯЗАТЕЛЬСТВА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300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принятым обязательствам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Расчеты по оплате труда и начислениям </w:t>
              <w:br/>
              <w:t>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заработной плате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заработной плате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заработной плате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прочим выплатам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прочим выплатам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прочим выплатам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начислениям 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 xml:space="preserve">по начислениям на выплаты по оплате   </w:t>
              <w:br/>
              <w:t>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начислениям 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работам,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услугам связи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услугам связи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услугам связи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транспортным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транспортным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транспортным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коммунальным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коммунальным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коммунальным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Расчеты по арендной плате за          </w:t>
              <w:br/>
              <w:t>пользование имуществом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арендной плате за пользование имуществом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арендной плате за пользование имуществом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Расчеты по работам, услугам по        </w:t>
              <w:br/>
              <w:t>содержанию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работам, услугам по содержанию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работам, услугам по содержанию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прочим работам,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страхованию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услугам, работам для целей капитальных вложений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Расчеты по поступлению нефинансовых   </w:t>
              <w:br/>
              <w:t>активов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Расчеты по приобретению основных      </w:t>
              <w:br/>
              <w:t>средств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приобретению основных средств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приобретению основных средств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приобретению нематериальных активов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приобретению непроизведенных активов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ind w:left="0" w:hanging="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приобретению материальных запасов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приобретению материальных запасов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приобретению материальных запасов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социальному обеспечению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Расчеты по пособиям по социальной     </w:t>
              <w:br/>
              <w:t>помощи населению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пособиям по социальной помощи населению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пособиям по социальной помощи населению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Увеличение кредиторской задолженности по пенсиям, пособиям, выплачиваемым работодателями, нанимателями бывшим работниками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737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Уменьшение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837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социальным пособиям и компенсациям персоналу в денежной форме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социальным пособиям и компенсациям персоналу в денежной форме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прочим расходам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иным выплатам текущего характера физическим лицам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Расчеты по штрафам за нарушение условий контрактов (договоров)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иным выплатам текущего характера физическим лицам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иным выплатам текущего характера физическим лицам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иным выплатам текущего характера организациям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Расчеты по платежам в бюджеты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налогу на доходы физических лиц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налогу на доходы физических лиц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налогу на доходы физических лиц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 xml:space="preserve">по страховым взносам на обязательное </w:t>
              <w:br/>
              <w:t>социальное страхование на случай временной нетрудоспособности и в связи с материнством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прочим платежам в бюджет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731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налогу на имущество организаций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налогу на имущество организаций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налогу на имущество организаций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земельному налогу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земельному налогу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земельному налогу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303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b/>
                <w:bCs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szCs w:val="22"/>
                <w:lang w:val="ru-RU" w:bidi="ar-SA"/>
              </w:rPr>
              <w:t>Прочие расчеты с кредиторами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средствам, полученным во временное распоряжение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Внутриведомственные расчеты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внутриведомственным расчетам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внутриведомственным расчетам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по удержаниям из выплат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Расчеты с прочими кредиторами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Увеличение кредиторской задолженности </w:t>
              <w:br/>
              <w:t>по расчетам с прочими кредиторами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730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Уменьшение кредиторской задолженности </w:t>
              <w:br/>
              <w:t>по расчетам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830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РАЗДЕЛ 4. ФИНАНСОВЫЙ РЕЗУЛЬТАТ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400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Финансовый результат экономического субъекта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Доходы текущего финансового года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030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Доходы от оказания платных услуг, работ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Безвозмездные денежные поступления текущего характера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150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Поступления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152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Расходы текущего финансового года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Расходы хозяйствующего субъекта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Расходы по оплате труда и начислениям 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Расходы по заработной плате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Расходы по прочим выплатам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Расходы на начисления 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213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Расходы на оплату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Расходы на услуги связи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Расходы на транспортные услуги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Расходы на коммунальные услуги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223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Расходы на арендную плату за          </w:t>
              <w:br/>
              <w:t>пользование имуществом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224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Расходы на работы, услуги по содержанию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225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Расходы на прочие работы, услуги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226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Расходы на социальное обеспечение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Расходы на пособия по социальной помощи населению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262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Расходы на социальные пособия и компенсации персоналу в денежной форме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266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Расходы на амортизацию основных       </w:t>
              <w:br/>
              <w:t>средств и нематериальных активов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271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Расходование материальных запасов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272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Чрезвычайные расходы по операциям с активами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273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Прочие расходы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290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292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Финансовый результат прошлых отчетных </w:t>
              <w:br/>
              <w:t>периодов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Доходы будущих периодов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Расходы будущих периодов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Резервы предстоящих расходов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Резерв на оплату отпусков за фактически отработанное время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Резерв на оплату отпусков за фактически отработанное время в части оплат персоналу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Резерв на оплату отпусков за фактически отработанное время в части оплаты страховых взносов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213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Резерв на оплату обязательств, </w:t>
            </w:r>
            <w:r>
              <w:rPr>
                <w:rFonts w:cs="Times New Roman" w:ascii="Times New Roman" w:hAnsi="Times New Roman"/>
                <w:kern w:val="0"/>
                <w:sz w:val="22"/>
                <w:lang w:val="ru-RU" w:bidi="ar-SA"/>
              </w:rPr>
              <w:t>по которым не поступили расчетные документы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- по услугам связи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- по транспортным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- по коммунальным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223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- по арендной плате за пользование имуществом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224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- по работам, услугам по содержанию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225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- по прочим работам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401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226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РАЗДЕЛ 5. САНКЦИОНИРОВАНИЕ РАСХОДОВ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500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szCs w:val="22"/>
                <w:lang w:val="ru-RU" w:bidi="ar-SA"/>
              </w:rPr>
              <w:t>Обязательства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Принятые обязательства на текущий финансовый год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Принятые обязательства на текущий финансовый год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Принятые денежные обязательства на текущий финансовый год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Принятые обязательства на иные очередные годы (за пределами планового периода)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Отложенные обязательства за пределами планового периода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502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Сметные (плановые, прогнозные) назначения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Сметные (плановые, прогнозные) назначения текущего финансового года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Сметные (плановые, прогнозные) назначения по доходам (поступлениям)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Сметные (плановые, прогнозные) назначения по доходам (выплатам)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Бюджетные ассигнования первого года, следующего за текущим (очередного финансового года)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Обязательства на текущий финансовый год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504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Style21"/>
              <w:widowControl/>
              <w:suppressAutoHyphens w:val="true"/>
              <w:spacing w:lineRule="exact" w:line="227"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Обязательства на первый год, следующий за текущим (на очередной финансовый год)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Бюджетные ассигнования второго года, следующего за текущим (первого года, следующего за очередным)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Доведенные бюджетные ассигнования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Бюджетные ассигнования к распределению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Бюджетные ассигнования второго года, следующего за очередным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kern w:val="0"/>
                <w:lang w:val="ru-RU" w:bidi="ar-SA"/>
              </w:rPr>
              <w:t>Бюджетные ассигнования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504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Бюджетные ассигнования к распределению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504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Право на принятие обязательств на     </w:t>
              <w:br/>
              <w:t>текущий финансовый год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на очередной финансовый год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расходам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оплате труда и начислениям 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заработной плате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прочим выплатам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начислениям на выплаты по оплате труда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213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оплате работ, услуг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220</w:t>
            </w:r>
          </w:p>
        </w:tc>
      </w:tr>
      <w:tr>
        <w:trPr>
          <w:trHeight w:val="275" w:hRule="atLeast"/>
        </w:trPr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услугам связи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транспортным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коммунальным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223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арендной плате за пользование имуществом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224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работам, услугам по содержанию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225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прочим работам, услугам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226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социальному обеспечению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260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пособиям по социальной помощи населению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262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пособиям и компенсациям персоналу в денежной форме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266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прочим расходам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292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приобретению нефинансовых активов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приобретению основных средств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приобретению материальных запасов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340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по приобретению финансовых активов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изменение (увеличение) остатка денежных средств учреждения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510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на первый, следующий за текущим (на очередной финансовый год)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на второй год, следующий за очередным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Право на принятие обязательств на иные очередные годы (за пределами планового периода)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506</w:t>
            </w:r>
          </w:p>
        </w:tc>
        <w:tc>
          <w:tcPr>
            <w:tcW w:w="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  <w:t>9</w:t>
            </w:r>
            <w:bookmarkStart w:id="2" w:name="_GoBack"/>
            <w:bookmarkEnd w:id="2"/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Утвержденный объем финансового обеспечения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507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507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Утвержденный объем финансового обеспечения на очередной финансовый   год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507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507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>
              <w:top w:val="nil"/>
            </w:tcBorders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Утвержденный объем финансового обеспечения на второй год, следующий за очередным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507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>
              <w:top w:val="nil"/>
            </w:tcBorders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Утвержденный объем финансового обеспечения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507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Утвержденный объем финансового обеспечения от оказания платных услуг на текущий финансовый год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507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131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Утвержденный объем доходов от безвозмездных поступлений от бюджетов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507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150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Утвержденный объем доходов от операций</w:t>
              <w:br/>
              <w:t>с активами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507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172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>Получено финансового обеспечения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  <w:tr>
        <w:trPr/>
        <w:tc>
          <w:tcPr>
            <w:tcW w:w="5244" w:type="dxa"/>
            <w:tcBorders/>
          </w:tcPr>
          <w:p>
            <w:pPr>
              <w:pStyle w:val="ConsPlusCel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bidi="ar-SA"/>
              </w:rPr>
              <w:t xml:space="preserve">Получено финансового обеспечения      </w:t>
              <w:br/>
              <w:t>текущего финансового года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10020000000000000</w:t>
            </w:r>
          </w:p>
        </w:tc>
        <w:tc>
          <w:tcPr>
            <w:tcW w:w="930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508</w:t>
            </w:r>
          </w:p>
        </w:tc>
        <w:tc>
          <w:tcPr>
            <w:tcW w:w="628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633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</w:t>
            </w:r>
          </w:p>
        </w:tc>
        <w:tc>
          <w:tcPr>
            <w:tcW w:w="1069" w:type="dxa"/>
            <w:tcBorders/>
          </w:tcPr>
          <w:p>
            <w:pPr>
              <w:pStyle w:val="ConsPlusTitle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b w:val="false"/>
              </w:rPr>
            </w:pPr>
            <w:r>
              <w:rPr>
                <w:rFonts w:cs="Times New Roman" w:ascii="Times New Roman" w:hAnsi="Times New Roman"/>
                <w:b w:val="false"/>
                <w:kern w:val="0"/>
                <w:sz w:val="22"/>
                <w:szCs w:val="22"/>
                <w:lang w:val="ru-RU" w:bidi="ar-SA"/>
              </w:rPr>
              <w:t>000</w:t>
            </w:r>
          </w:p>
        </w:tc>
      </w:tr>
    </w:tbl>
    <w:p>
      <w:pPr>
        <w:pStyle w:val="ConsPlusTitle"/>
        <w:widowControl/>
        <w:numPr>
          <w:ilvl w:val="0"/>
          <w:numId w:val="0"/>
        </w:numPr>
        <w:ind w:left="0" w:hanging="0"/>
        <w:jc w:val="center"/>
        <w:outlineLvl w:val="0"/>
        <w:rPr/>
      </w:pPr>
      <w:r>
        <w:rPr/>
      </w:r>
    </w:p>
    <w:p>
      <w:pPr>
        <w:pStyle w:val="ConsPlusTitle"/>
        <w:widowControl/>
        <w:numPr>
          <w:ilvl w:val="0"/>
          <w:numId w:val="0"/>
        </w:numPr>
        <w:ind w:left="0" w:hanging="0"/>
        <w:jc w:val="center"/>
        <w:outlineLvl w:val="0"/>
        <w:rPr/>
      </w:pPr>
      <w:r>
        <w:rPr/>
      </w:r>
    </w:p>
    <w:p>
      <w:pPr>
        <w:pStyle w:val="ConsPlusTitle"/>
        <w:widowControl/>
        <w:numPr>
          <w:ilvl w:val="0"/>
          <w:numId w:val="0"/>
        </w:numPr>
        <w:ind w:left="0" w:hanging="0"/>
        <w:jc w:val="center"/>
        <w:outlineLvl w:val="0"/>
        <w:rPr/>
      </w:pPr>
      <w:r>
        <w:rPr/>
      </w:r>
    </w:p>
    <w:p>
      <w:pPr>
        <w:pStyle w:val="ConsPlusTitle"/>
        <w:widowControl/>
        <w:numPr>
          <w:ilvl w:val="0"/>
          <w:numId w:val="0"/>
        </w:numPr>
        <w:ind w:left="0" w:hanging="0"/>
        <w:jc w:val="center"/>
        <w:outlineLvl w:val="0"/>
        <w:rPr/>
      </w:pPr>
      <w:r>
        <w:rPr/>
      </w:r>
    </w:p>
    <w:p>
      <w:pPr>
        <w:pStyle w:val="ConsPlusTitle"/>
        <w:widowControl/>
        <w:numPr>
          <w:ilvl w:val="0"/>
          <w:numId w:val="0"/>
        </w:numPr>
        <w:ind w:left="0" w:hanging="0"/>
        <w:jc w:val="center"/>
        <w:outlineLvl w:val="0"/>
        <w:rPr/>
      </w:pPr>
      <w:r>
        <w:rPr/>
      </w:r>
    </w:p>
    <w:p>
      <w:pPr>
        <w:pStyle w:val="ConsPlusTitle"/>
        <w:widowControl/>
        <w:numPr>
          <w:ilvl w:val="0"/>
          <w:numId w:val="0"/>
        </w:numPr>
        <w:ind w:left="0" w:hanging="0"/>
        <w:jc w:val="center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2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ЗАБАЛАНСОВЫЕ СЧЕТА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557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65"/>
        <w:gridCol w:w="8912"/>
        <w:gridCol w:w="1080"/>
      </w:tblGrid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Наименование счета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Номер </w:t>
              <w:br/>
              <w:t>счета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3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Имущество, полученное в пользование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Особо ценное имущество в пользовании по договорам безвозмездного пользования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01.21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ind w:right="-7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Иное движимое имущество в пользовании по договорам безвозмездного пользования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01.31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2.3.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Иное движимое имущество в пользовании по договорам аренды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01.32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Материальные ценности на хранении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02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3.1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 на хранении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02.1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3.2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МЗ на хранении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02.2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3.3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ОС, не признанные активом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02.3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3.4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МЗ, не признанные активом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02.4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Бланки строгой отчетности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03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Сомнительная задолженность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04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05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6.1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ОС, оплаченные по централизованному снабжению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05.1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6.2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МЗ, оплаченные по централизованному снабжению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05.2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Задолженность учащихся и студентов за невозвращенные материальные</w:t>
              <w:br/>
              <w:t>ценности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06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Переходящие награды, призы, кубки и ценные подарки, сувениры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07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8.1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Переходящие награды, призы, кубки и ценные подарки, сувениры по стоимости приобретения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07.2</w:t>
            </w:r>
          </w:p>
        </w:tc>
      </w:tr>
      <w:tr>
        <w:trPr>
          <w:trHeight w:val="36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09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Обеспечение исполнения обязательств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Поступления денежных средств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17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12.1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Поступления денежных средств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17.01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ind w:left="-70" w:right="-7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12.2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Поступления денежных средств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17.03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12.3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Поступления денежных средств в кассу учреждения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17.34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Выбытия денежных средств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13.1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Выбытия денежных средств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18.01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13.2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Выбытия денежных средств в пути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18.03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13.3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Выбытия денежных средств из кассы учреждения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sPlusCel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18.34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средства в эксплуатации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средства в эксплуатации – особо ценное движимое имущество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Машины и оборудование – особо ценное движимое имущество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21.24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– особо ценное движимое имущество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21.25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 производственный и хозяйственный – особо ценное движимое имущество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21.26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основные средства – особо ценное движимое имущество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21.28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средства в эксплуатации – иное движимое имущество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21.30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Машины и оборудование иное движимое имущество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21.34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 – иное движимое имущество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21.35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Инвентарь производственный и хозяйственный – иное движимое имущество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21.36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ind w:right="-7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основные средства – иное движимое имущество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21.38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Имущество, переданное в возмездное пользование (аренду)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Имущество, переданное в безвозмездное пользование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Недвижимое имущество, переданное в безвозмездное пользование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Особо ценное движимое имущество, переданное в безвозмездное пользование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 движимое имущество, переданное в безвозмездное пользование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26.30</w:t>
            </w:r>
          </w:p>
        </w:tc>
      </w:tr>
      <w:tr>
        <w:trPr>
          <w:trHeight w:val="240" w:hRule="atLeast"/>
          <w:cantSplit w:val="true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Formattext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Материальные ценности, выданные в личное пользование работниками (сотрудниками)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widowControl w:val="false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567" w:right="850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24c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Верхний колонтитул Знак"/>
    <w:basedOn w:val="DefaultParagraphFont"/>
    <w:uiPriority w:val="99"/>
    <w:semiHidden/>
    <w:qFormat/>
    <w:rsid w:val="00731fd8"/>
    <w:rPr/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731fd8"/>
    <w:rPr/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a466bb"/>
    <w:rPr>
      <w:rFonts w:ascii="Segoe UI" w:hAnsi="Segoe UI" w:cs="Segoe UI"/>
      <w:sz w:val="18"/>
      <w:szCs w:val="1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731fd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uiPriority w:val="99"/>
    <w:qFormat/>
    <w:rsid w:val="00731fd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731fd8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bCs/>
      <w:color w:val="auto"/>
      <w:kern w:val="0"/>
      <w:sz w:val="22"/>
      <w:szCs w:val="22"/>
      <w:lang w:val="ru-RU" w:eastAsia="ru-RU" w:bidi="ar-SA"/>
    </w:rPr>
  </w:style>
  <w:style w:type="paragraph" w:styleId="ConsPlusCell" w:customStyle="1">
    <w:name w:val="ConsPlusCell"/>
    <w:uiPriority w:val="99"/>
    <w:qFormat/>
    <w:rsid w:val="00731fd8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uiPriority w:val="99"/>
    <w:qFormat/>
    <w:rsid w:val="00731fd8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9"/>
    <w:uiPriority w:val="99"/>
    <w:semiHidden/>
    <w:unhideWhenUsed/>
    <w:rsid w:val="00731fd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19">
    <w:name w:val="Footer"/>
    <w:basedOn w:val="Normal"/>
    <w:link w:val="Style10"/>
    <w:uiPriority w:val="99"/>
    <w:semiHidden/>
    <w:unhideWhenUsed/>
    <w:rsid w:val="00731fd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a466b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33449"/>
    <w:pPr>
      <w:spacing w:lineRule="auto" w:line="240" w:beforeAutospacing="1" w:afterAutospacing="1"/>
    </w:pPr>
    <w:rPr>
      <w:rFonts w:ascii="Times New Roman" w:hAnsi="Times New Roman" w:eastAsia="Times New Roman" w:cs="Times New Roman"/>
      <w:lang w:eastAsia="ru-RU"/>
    </w:rPr>
  </w:style>
  <w:style w:type="paragraph" w:styleId="NoSpacing">
    <w:name w:val="No Spacing"/>
    <w:uiPriority w:val="1"/>
    <w:qFormat/>
    <w:rsid w:val="00c334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Formattext" w:customStyle="1">
    <w:name w:val="formattext"/>
    <w:basedOn w:val="Normal"/>
    <w:qFormat/>
    <w:rsid w:val="00c33449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Style20" w:customStyle="1">
    <w:name w:val="Нормальный (таблица)"/>
    <w:basedOn w:val="Normal"/>
    <w:next w:val="Normal"/>
    <w:uiPriority w:val="99"/>
    <w:qFormat/>
    <w:rsid w:val="00677dbc"/>
    <w:pPr>
      <w:widowControl w:val="false"/>
      <w:spacing w:lineRule="auto" w:line="240" w:before="0" w:after="0"/>
      <w:jc w:val="both"/>
    </w:pPr>
    <w:rPr>
      <w:rFonts w:ascii="Times New Roman CYR" w:hAnsi="Times New Roman CYR" w:eastAsia="Times New Roman" w:cs="Times New Roman CYR"/>
      <w:sz w:val="24"/>
      <w:szCs w:val="24"/>
      <w:lang w:eastAsia="ru-RU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1548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DE7C4-E218-4966-8046-8A5555F4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Application>LibreOffice/7.5.0.3$Windows_X86_64 LibreOffice_project/c21113d003cd3efa8c53188764377a8272d9d6de</Application>
  <AppVersion>15.0000</AppVersion>
  <Pages>19</Pages>
  <Words>7093</Words>
  <Characters>45737</Characters>
  <CharactersWithSpaces>50282</CharactersWithSpaces>
  <Paragraphs>3184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2012-07-23T11:33:00Z</dcterms:created>
  <dc:creator>Admin</dc:creator>
  <dc:description/>
  <dc:language>ru-RU</dc:language>
  <cp:lastModifiedBy/>
  <cp:lastPrinted>2024-01-26T16:24:21Z</cp:lastPrinted>
  <dcterms:modified xsi:type="dcterms:W3CDTF">2024-01-26T16:27:39Z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